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7C" w:rsidRPr="00FE3E9B" w:rsidRDefault="002C4B7C" w:rsidP="002C4B7C">
      <w:pPr>
        <w:jc w:val="center"/>
        <w:rPr>
          <w:rFonts w:ascii="Microsoft PhagsPa" w:hAnsi="Microsoft PhagsPa"/>
          <w:b/>
          <w:sz w:val="22"/>
          <w:szCs w:val="22"/>
        </w:rPr>
      </w:pPr>
      <w:r>
        <w:rPr>
          <w:rFonts w:ascii="Microsoft PhagsPa" w:hAnsi="Microsoft PhagsPa"/>
          <w:b/>
          <w:sz w:val="22"/>
          <w:szCs w:val="22"/>
        </w:rPr>
        <w:t xml:space="preserve">Example </w:t>
      </w:r>
      <w:r w:rsidRPr="00FE3E9B">
        <w:rPr>
          <w:rFonts w:ascii="Microsoft PhagsPa" w:hAnsi="Microsoft PhagsPa"/>
          <w:b/>
          <w:sz w:val="22"/>
          <w:szCs w:val="22"/>
        </w:rPr>
        <w:t>Outline for Research Paper</w:t>
      </w:r>
    </w:p>
    <w:p w:rsidR="002C4B7C" w:rsidRPr="00FE3E9B" w:rsidRDefault="002C4B7C" w:rsidP="002C4B7C">
      <w:pPr>
        <w:jc w:val="center"/>
        <w:rPr>
          <w:rFonts w:ascii="Microsoft PhagsPa" w:hAnsi="Microsoft PhagsPa"/>
          <w:b/>
          <w:sz w:val="22"/>
          <w:szCs w:val="22"/>
        </w:rPr>
      </w:pPr>
    </w:p>
    <w:p w:rsidR="002C4B7C" w:rsidRPr="00FE3E9B" w:rsidRDefault="002C4B7C" w:rsidP="002C4B7C">
      <w:pPr>
        <w:jc w:val="center"/>
        <w:rPr>
          <w:rFonts w:ascii="Microsoft PhagsPa" w:hAnsi="Microsoft PhagsPa"/>
          <w:sz w:val="22"/>
          <w:szCs w:val="22"/>
        </w:rPr>
      </w:pPr>
      <w:r w:rsidRPr="00FE3E9B">
        <w:rPr>
          <w:rFonts w:ascii="Microsoft PhagsPa" w:hAnsi="Microsoft PhagsPa"/>
          <w:sz w:val="22"/>
          <w:szCs w:val="22"/>
        </w:rPr>
        <w:t xml:space="preserve">Title:     </w:t>
      </w:r>
      <w:r w:rsidR="00517DA1">
        <w:rPr>
          <w:rFonts w:ascii="Microsoft PhagsPa" w:hAnsi="Microsoft PhagsPa"/>
          <w:sz w:val="22"/>
          <w:szCs w:val="22"/>
        </w:rPr>
        <w:t>The Secret Power of Mealtime</w:t>
      </w:r>
      <w:bookmarkStart w:id="0" w:name="_GoBack"/>
      <w:bookmarkEnd w:id="0"/>
    </w:p>
    <w:p w:rsidR="002C4B7C" w:rsidRPr="00FE3E9B"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r w:rsidRPr="00FE3E9B">
        <w:rPr>
          <w:rFonts w:ascii="Microsoft PhagsPa" w:hAnsi="Microsoft PhagsPa"/>
          <w:b/>
          <w:sz w:val="22"/>
          <w:szCs w:val="22"/>
        </w:rPr>
        <w:t>Introduction</w:t>
      </w:r>
      <w:r>
        <w:rPr>
          <w:rFonts w:ascii="Microsoft PhagsPa" w:hAnsi="Microsoft PhagsPa"/>
          <w:b/>
          <w:sz w:val="22"/>
          <w:szCs w:val="22"/>
        </w:rPr>
        <w:t xml:space="preserve"> &amp; Background Information</w:t>
      </w:r>
      <w:r w:rsidRPr="00FE3E9B">
        <w:rPr>
          <w:rFonts w:ascii="Microsoft PhagsPa" w:hAnsi="Microsoft PhagsPa"/>
          <w:b/>
          <w:sz w:val="22"/>
          <w:szCs w:val="22"/>
        </w:rPr>
        <w:t xml:space="preserve"> –</w:t>
      </w:r>
      <w:r>
        <w:rPr>
          <w:rFonts w:ascii="Microsoft PhagsPa" w:hAnsi="Microsoft PhagsPa"/>
          <w:sz w:val="22"/>
          <w:szCs w:val="22"/>
        </w:rPr>
        <w:t xml:space="preserve"> a broad overview &amp;/or brief history of your topic (paraphrased or quoted – vary your statements between the two)</w:t>
      </w:r>
    </w:p>
    <w:p w:rsidR="002C4B7C" w:rsidRDefault="002C4B7C" w:rsidP="002C4B7C">
      <w:pPr>
        <w:rPr>
          <w:rFonts w:ascii="Microsoft PhagsPa" w:hAnsi="Microsoft PhagsPa"/>
          <w:sz w:val="22"/>
          <w:szCs w:val="22"/>
          <w:u w:val="single"/>
        </w:rPr>
      </w:pPr>
    </w:p>
    <w:p w:rsidR="002C4B7C" w:rsidRPr="002C4B7C" w:rsidRDefault="003D4C86" w:rsidP="002C4B7C">
      <w:pPr>
        <w:rPr>
          <w:rFonts w:ascii="Microsoft PhagsPa" w:hAnsi="Microsoft PhagsPa"/>
          <w:sz w:val="22"/>
          <w:szCs w:val="22"/>
        </w:rPr>
      </w:pPr>
      <w:r w:rsidRPr="003D4C86">
        <w:rPr>
          <w:rFonts w:ascii="Microsoft PhagsPa" w:hAnsi="Microsoft PhagsPa"/>
          <w:b/>
          <w:sz w:val="22"/>
          <w:szCs w:val="22"/>
        </w:rPr>
        <w:t>EXAMPLE:</w:t>
      </w:r>
      <w:r>
        <w:rPr>
          <w:rFonts w:ascii="Microsoft PhagsPa" w:hAnsi="Microsoft PhagsPa"/>
          <w:sz w:val="22"/>
          <w:szCs w:val="22"/>
        </w:rPr>
        <w:t xml:space="preserve"> </w:t>
      </w:r>
      <w:r w:rsidR="002C4B7C">
        <w:rPr>
          <w:rFonts w:ascii="Microsoft PhagsPa" w:hAnsi="Microsoft PhagsPa"/>
          <w:sz w:val="22"/>
          <w:szCs w:val="22"/>
        </w:rPr>
        <w:t xml:space="preserve">Throughout American history, the family table was almost a sacred object. </w:t>
      </w:r>
      <w:r w:rsidR="00840389">
        <w:rPr>
          <w:rFonts w:ascii="Microsoft PhagsPa" w:hAnsi="Microsoft PhagsPa"/>
          <w:sz w:val="22"/>
          <w:szCs w:val="22"/>
        </w:rPr>
        <w:t>It</w:t>
      </w:r>
      <w:r w:rsidR="002C4B7C">
        <w:rPr>
          <w:rFonts w:ascii="Microsoft PhagsPa" w:hAnsi="Microsoft PhagsPa"/>
          <w:sz w:val="22"/>
          <w:szCs w:val="22"/>
        </w:rPr>
        <w:t xml:space="preserve"> was given that if one ate, one ate with his or her family. Meal times were set in stone. </w:t>
      </w:r>
      <w:r w:rsidR="0022730A">
        <w:rPr>
          <w:rFonts w:ascii="Microsoft PhagsPa" w:hAnsi="Microsoft PhagsPa"/>
          <w:sz w:val="22"/>
          <w:szCs w:val="22"/>
        </w:rPr>
        <w:t>For many families, at least one hour a day was spent around the table, sharing the news of the day or planning the next. Today’s society is totally different. Only 26% of American families eat together at least five nights a week (Hailey 45). Instead of gathering around the t</w:t>
      </w:r>
      <w:r w:rsidR="00FF1C59">
        <w:rPr>
          <w:rFonts w:ascii="Microsoft PhagsPa" w:hAnsi="Microsoft PhagsPa"/>
          <w:sz w:val="22"/>
          <w:szCs w:val="22"/>
        </w:rPr>
        <w:t>able, family members begin their day by grabbing Pop Tarts to eat on the bus or stopping at Starbuck’s for a latte. Dinner time finds family members in different locations. Because families are not eating together, they have weaker bonds</w:t>
      </w:r>
      <w:r w:rsidR="00982A34">
        <w:rPr>
          <w:rFonts w:ascii="Microsoft PhagsPa" w:hAnsi="Microsoft PhagsPa"/>
          <w:sz w:val="22"/>
          <w:szCs w:val="22"/>
        </w:rPr>
        <w:t>, and in general meals became less healthy than they were when families were gathering around the table to eat meals.</w:t>
      </w:r>
      <w:r w:rsidR="00F03462">
        <w:rPr>
          <w:rFonts w:ascii="Microsoft PhagsPa" w:hAnsi="Microsoft PhagsPa"/>
          <w:sz w:val="22"/>
          <w:szCs w:val="22"/>
        </w:rPr>
        <w:t xml:space="preserve"> Since meals were consumed on-the-run, the meals and snacks became less healthy, and</w:t>
      </w:r>
      <w:r w:rsidR="00840389">
        <w:rPr>
          <w:rFonts w:ascii="Microsoft PhagsPa" w:hAnsi="Microsoft PhagsPa"/>
          <w:sz w:val="22"/>
          <w:szCs w:val="22"/>
        </w:rPr>
        <w:t>,</w:t>
      </w:r>
      <w:r w:rsidR="00F03462">
        <w:rPr>
          <w:rFonts w:ascii="Microsoft PhagsPa" w:hAnsi="Microsoft PhagsPa"/>
          <w:sz w:val="22"/>
          <w:szCs w:val="22"/>
        </w:rPr>
        <w:t xml:space="preserve"> as a nation</w:t>
      </w:r>
      <w:r w:rsidR="00840389">
        <w:rPr>
          <w:rFonts w:ascii="Microsoft PhagsPa" w:hAnsi="Microsoft PhagsPa"/>
          <w:sz w:val="22"/>
          <w:szCs w:val="22"/>
        </w:rPr>
        <w:t>,</w:t>
      </w:r>
      <w:r w:rsidR="00F03462">
        <w:rPr>
          <w:rFonts w:ascii="Microsoft PhagsPa" w:hAnsi="Microsoft PhagsPa"/>
          <w:sz w:val="22"/>
          <w:szCs w:val="22"/>
        </w:rPr>
        <w:t xml:space="preserve"> we began an unhealthy decline. In recent years, we have, however, tried to overturn those unhealthy habits.</w:t>
      </w:r>
      <w:r w:rsidR="00982A34">
        <w:rPr>
          <w:rFonts w:ascii="Microsoft PhagsPa" w:hAnsi="Microsoft PhagsPa"/>
          <w:sz w:val="22"/>
          <w:szCs w:val="22"/>
        </w:rPr>
        <w:t xml:space="preserve"> </w:t>
      </w:r>
      <w:r>
        <w:rPr>
          <w:rFonts w:ascii="Microsoft PhagsPa" w:hAnsi="Microsoft PhagsPa"/>
          <w:sz w:val="22"/>
          <w:szCs w:val="22"/>
        </w:rPr>
        <w:t xml:space="preserve">Now, </w:t>
      </w:r>
      <w:r w:rsidR="002C4B7C">
        <w:rPr>
          <w:rFonts w:ascii="Microsoft PhagsPa" w:hAnsi="Microsoft PhagsPa"/>
          <w:sz w:val="22"/>
          <w:szCs w:val="22"/>
        </w:rPr>
        <w:t>American culture is bombarded with messages about healthy eating. From an early age, children are taught about the benefits of healthy foods through use of games, music, art, and role play. Many parents meticulously monitor every bite their children ingest, even going so far as using phone apps to keep count of calories.</w:t>
      </w:r>
      <w:r w:rsidR="00CE6B0F">
        <w:rPr>
          <w:rFonts w:ascii="Microsoft PhagsPa" w:hAnsi="Microsoft PhagsPa"/>
          <w:sz w:val="22"/>
          <w:szCs w:val="22"/>
        </w:rPr>
        <w:t xml:space="preserve"> However, </w:t>
      </w:r>
      <w:r w:rsidR="000A530C">
        <w:rPr>
          <w:rFonts w:ascii="Microsoft PhagsPa" w:hAnsi="Microsoft PhagsPa"/>
          <w:sz w:val="22"/>
          <w:szCs w:val="22"/>
        </w:rPr>
        <w:t>if a true difference is going to be made, as a culture</w:t>
      </w:r>
      <w:r w:rsidR="00F30216">
        <w:rPr>
          <w:rFonts w:ascii="Microsoft PhagsPa" w:hAnsi="Microsoft PhagsPa"/>
          <w:sz w:val="22"/>
          <w:szCs w:val="22"/>
        </w:rPr>
        <w:t>,</w:t>
      </w:r>
      <w:r w:rsidR="000A530C">
        <w:rPr>
          <w:rFonts w:ascii="Microsoft PhagsPa" w:hAnsi="Microsoft PhagsPa"/>
          <w:sz w:val="22"/>
          <w:szCs w:val="22"/>
        </w:rPr>
        <w:t xml:space="preserve"> our families</w:t>
      </w:r>
      <w:r w:rsidR="00CE6B0F">
        <w:rPr>
          <w:rFonts w:ascii="Microsoft PhagsPa" w:hAnsi="Microsoft PhagsPa"/>
          <w:sz w:val="22"/>
          <w:szCs w:val="22"/>
        </w:rPr>
        <w:t xml:space="preserve"> must go back to the table</w:t>
      </w:r>
      <w:r w:rsidR="00840389">
        <w:rPr>
          <w:rFonts w:ascii="Microsoft PhagsPa" w:hAnsi="Microsoft PhagsPa"/>
          <w:sz w:val="22"/>
          <w:szCs w:val="22"/>
        </w:rPr>
        <w:t xml:space="preserve"> either figuratively or literally</w:t>
      </w:r>
      <w:r w:rsidR="00CE6B0F">
        <w:rPr>
          <w:rFonts w:ascii="Microsoft PhagsPa" w:hAnsi="Microsoft PhagsPa"/>
          <w:sz w:val="22"/>
          <w:szCs w:val="22"/>
        </w:rPr>
        <w:t xml:space="preserve">. Because families are not eating together, they have weaker bonds than in previous generations. Children struggle in school and often lack structure </w:t>
      </w:r>
      <w:r w:rsidR="000A530C">
        <w:rPr>
          <w:rFonts w:ascii="Microsoft PhagsPa" w:hAnsi="Microsoft PhagsPa"/>
          <w:sz w:val="22"/>
          <w:szCs w:val="22"/>
        </w:rPr>
        <w:t>and discipline (</w:t>
      </w:r>
      <w:proofErr w:type="spellStart"/>
      <w:r w:rsidR="000A530C">
        <w:rPr>
          <w:rFonts w:ascii="Microsoft PhagsPa" w:hAnsi="Microsoft PhagsPa"/>
          <w:sz w:val="22"/>
          <w:szCs w:val="22"/>
        </w:rPr>
        <w:t>Landt</w:t>
      </w:r>
      <w:proofErr w:type="spellEnd"/>
      <w:r w:rsidR="000A530C">
        <w:rPr>
          <w:rFonts w:ascii="Microsoft PhagsPa" w:hAnsi="Microsoft PhagsPa"/>
          <w:sz w:val="22"/>
          <w:szCs w:val="22"/>
        </w:rPr>
        <w:t xml:space="preserve"> interview</w:t>
      </w:r>
      <w:r w:rsidR="00CE6B0F">
        <w:rPr>
          <w:rFonts w:ascii="Microsoft PhagsPa" w:hAnsi="Microsoft PhagsPa"/>
          <w:sz w:val="22"/>
          <w:szCs w:val="22"/>
        </w:rPr>
        <w:t>)</w:t>
      </w:r>
      <w:r w:rsidR="000A530C">
        <w:rPr>
          <w:rFonts w:ascii="Microsoft PhagsPa" w:hAnsi="Microsoft PhagsPa"/>
          <w:sz w:val="22"/>
          <w:szCs w:val="22"/>
        </w:rPr>
        <w:t>.</w:t>
      </w:r>
    </w:p>
    <w:p w:rsidR="002C4B7C" w:rsidRDefault="002C4B7C" w:rsidP="002C4B7C">
      <w:pPr>
        <w:rPr>
          <w:rFonts w:ascii="Microsoft PhagsPa" w:hAnsi="Microsoft PhagsPa"/>
          <w:sz w:val="22"/>
          <w:szCs w:val="22"/>
          <w:u w:val="single"/>
        </w:rPr>
      </w:pPr>
    </w:p>
    <w:p w:rsidR="002C4B7C" w:rsidRDefault="002C4B7C" w:rsidP="002C4B7C">
      <w:pPr>
        <w:rPr>
          <w:rFonts w:ascii="Microsoft PhagsPa" w:hAnsi="Microsoft PhagsPa"/>
          <w:sz w:val="22"/>
          <w:szCs w:val="22"/>
          <w:u w:val="single"/>
        </w:rPr>
      </w:pPr>
    </w:p>
    <w:p w:rsidR="002C4B7C" w:rsidRDefault="002C4B7C" w:rsidP="002C4B7C">
      <w:pPr>
        <w:rPr>
          <w:rFonts w:ascii="Microsoft PhagsPa" w:hAnsi="Microsoft PhagsPa"/>
          <w:sz w:val="22"/>
          <w:szCs w:val="22"/>
          <w:u w:val="single"/>
        </w:rPr>
      </w:pPr>
    </w:p>
    <w:p w:rsidR="002C4B7C" w:rsidRPr="005858A3" w:rsidRDefault="002C4B7C" w:rsidP="002C4B7C">
      <w:pPr>
        <w:rPr>
          <w:rFonts w:ascii="Microsoft PhagsPa" w:hAnsi="Microsoft PhagsPa"/>
          <w:sz w:val="22"/>
          <w:szCs w:val="22"/>
        </w:rPr>
      </w:pPr>
      <w:r w:rsidRPr="007B0EFB">
        <w:rPr>
          <w:rFonts w:ascii="Microsoft PhagsPa" w:hAnsi="Microsoft PhagsPa"/>
          <w:b/>
          <w:sz w:val="22"/>
          <w:szCs w:val="22"/>
        </w:rPr>
        <w:t>Counter Claim</w:t>
      </w:r>
      <w:r>
        <w:rPr>
          <w:rFonts w:ascii="Microsoft PhagsPa" w:hAnsi="Microsoft PhagsPa"/>
          <w:b/>
          <w:sz w:val="22"/>
          <w:szCs w:val="22"/>
        </w:rPr>
        <w:t xml:space="preserve"> Paragraph – </w:t>
      </w:r>
      <w:r>
        <w:rPr>
          <w:rFonts w:ascii="Microsoft PhagsPa" w:hAnsi="Microsoft PhagsPa"/>
          <w:sz w:val="22"/>
          <w:szCs w:val="22"/>
        </w:rPr>
        <w:t>what are the two biggest arguments against your stance?</w:t>
      </w:r>
    </w:p>
    <w:p w:rsidR="002C4B7C" w:rsidRDefault="002C4B7C" w:rsidP="002C4B7C">
      <w:pPr>
        <w:rPr>
          <w:rFonts w:ascii="Microsoft PhagsPa" w:hAnsi="Microsoft PhagsPa"/>
          <w:sz w:val="22"/>
          <w:szCs w:val="22"/>
          <w:u w:val="single"/>
        </w:rPr>
      </w:pPr>
    </w:p>
    <w:p w:rsidR="002C4B7C" w:rsidRDefault="002C4B7C" w:rsidP="002C4B7C">
      <w:pPr>
        <w:rPr>
          <w:rFonts w:ascii="Microsoft PhagsPa" w:hAnsi="Microsoft PhagsPa"/>
          <w:sz w:val="22"/>
          <w:szCs w:val="22"/>
          <w:u w:val="single"/>
        </w:rPr>
      </w:pPr>
      <w:r>
        <w:rPr>
          <w:rFonts w:ascii="Microsoft PhagsPa" w:hAnsi="Microsoft PhagsPa"/>
          <w:sz w:val="22"/>
          <w:szCs w:val="22"/>
          <w:u w:val="single"/>
        </w:rPr>
        <w:t xml:space="preserve">Counter One: </w:t>
      </w:r>
    </w:p>
    <w:p w:rsidR="002C4B7C" w:rsidRPr="000A530C" w:rsidRDefault="000A530C" w:rsidP="002C4B7C">
      <w:pPr>
        <w:rPr>
          <w:rFonts w:ascii="Microsoft PhagsPa" w:hAnsi="Microsoft PhagsPa"/>
          <w:sz w:val="22"/>
          <w:szCs w:val="22"/>
        </w:rPr>
      </w:pPr>
      <w:r>
        <w:rPr>
          <w:rFonts w:ascii="Microsoft PhagsPa" w:hAnsi="Microsoft PhagsPa"/>
          <w:sz w:val="22"/>
          <w:szCs w:val="22"/>
        </w:rPr>
        <w:t>We are, overall, a healthier nation.</w:t>
      </w:r>
    </w:p>
    <w:p w:rsidR="002C4B7C" w:rsidRDefault="002C4B7C" w:rsidP="002C4B7C">
      <w:pPr>
        <w:rPr>
          <w:rFonts w:ascii="Microsoft PhagsPa" w:hAnsi="Microsoft PhagsPa"/>
          <w:sz w:val="22"/>
          <w:szCs w:val="22"/>
          <w:u w:val="single"/>
        </w:rPr>
      </w:pPr>
    </w:p>
    <w:p w:rsidR="002C4B7C" w:rsidRDefault="002C4B7C" w:rsidP="002C4B7C">
      <w:pPr>
        <w:rPr>
          <w:rFonts w:ascii="Microsoft PhagsPa" w:hAnsi="Microsoft PhagsPa"/>
          <w:sz w:val="22"/>
          <w:szCs w:val="22"/>
          <w:u w:val="single"/>
        </w:rPr>
      </w:pPr>
      <w:r>
        <w:rPr>
          <w:rFonts w:ascii="Microsoft PhagsPa" w:hAnsi="Microsoft PhagsPa"/>
          <w:sz w:val="22"/>
          <w:szCs w:val="22"/>
          <w:u w:val="single"/>
        </w:rPr>
        <w:t>Counter Two:</w:t>
      </w:r>
    </w:p>
    <w:p w:rsidR="002C4B7C" w:rsidRPr="000A530C" w:rsidRDefault="00E10B96" w:rsidP="002C4B7C">
      <w:pPr>
        <w:rPr>
          <w:rFonts w:ascii="Microsoft PhagsPa" w:hAnsi="Microsoft PhagsPa"/>
          <w:sz w:val="22"/>
          <w:szCs w:val="22"/>
        </w:rPr>
      </w:pPr>
      <w:r>
        <w:rPr>
          <w:rFonts w:ascii="Microsoft PhagsPa" w:hAnsi="Microsoft PhagsPa"/>
          <w:sz w:val="22"/>
          <w:szCs w:val="22"/>
        </w:rPr>
        <w:t>Industries are making changes in</w:t>
      </w:r>
      <w:r w:rsidR="000A530C">
        <w:rPr>
          <w:rFonts w:ascii="Microsoft PhagsPa" w:hAnsi="Microsoft PhagsPa"/>
          <w:sz w:val="22"/>
          <w:szCs w:val="22"/>
        </w:rPr>
        <w:t xml:space="preserve"> the way they are producing foods to make them healthier.</w:t>
      </w:r>
    </w:p>
    <w:p w:rsidR="002C4B7C" w:rsidRDefault="002C4B7C" w:rsidP="002C4B7C">
      <w:pPr>
        <w:rPr>
          <w:rFonts w:ascii="Microsoft PhagsPa" w:hAnsi="Microsoft PhagsPa"/>
          <w:sz w:val="22"/>
          <w:szCs w:val="22"/>
          <w:u w:val="single"/>
        </w:rPr>
      </w:pPr>
    </w:p>
    <w:p w:rsidR="002C4B7C" w:rsidRDefault="002C4B7C" w:rsidP="002C4B7C">
      <w:pPr>
        <w:rPr>
          <w:rFonts w:ascii="Microsoft PhagsPa" w:hAnsi="Microsoft PhagsPa"/>
          <w:sz w:val="22"/>
          <w:szCs w:val="22"/>
          <w:u w:val="single"/>
        </w:rPr>
      </w:pP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u w:val="single"/>
        </w:rPr>
        <w:t>Thesis statement</w:t>
      </w:r>
      <w:r w:rsidRPr="00FE3E9B">
        <w:rPr>
          <w:rFonts w:ascii="Microsoft PhagsPa" w:hAnsi="Microsoft PhagsPa"/>
          <w:sz w:val="22"/>
          <w:szCs w:val="22"/>
        </w:rPr>
        <w:t xml:space="preserve">:  </w:t>
      </w:r>
      <w:r w:rsidR="003D4C86">
        <w:rPr>
          <w:rFonts w:ascii="Microsoft PhagsPa" w:hAnsi="Microsoft PhagsPa"/>
          <w:sz w:val="22"/>
          <w:szCs w:val="22"/>
        </w:rPr>
        <w:t>Eating together as a family has a tremendous impact on the health and well-being of children. Children who eat with their families on a regular basis have increased academic achievement, self-esteem, and family bonds.</w:t>
      </w:r>
    </w:p>
    <w:p w:rsidR="002C4B7C" w:rsidRPr="00FE3E9B"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r w:rsidRPr="00FE3E9B">
        <w:rPr>
          <w:rFonts w:ascii="Microsoft PhagsPa" w:hAnsi="Microsoft PhagsPa"/>
          <w:b/>
          <w:sz w:val="22"/>
          <w:szCs w:val="22"/>
        </w:rPr>
        <w:t xml:space="preserve">Main Point #1  </w:t>
      </w: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u w:val="single"/>
        </w:rPr>
        <w:t>Topic sentence</w:t>
      </w:r>
      <w:r w:rsidRPr="00FE3E9B">
        <w:rPr>
          <w:rFonts w:ascii="Microsoft PhagsPa" w:hAnsi="Microsoft PhagsPa"/>
          <w:sz w:val="22"/>
          <w:szCs w:val="22"/>
        </w:rPr>
        <w:t xml:space="preserve">:  </w:t>
      </w:r>
      <w:r w:rsidR="000A530C">
        <w:rPr>
          <w:rFonts w:ascii="Microsoft PhagsPa" w:hAnsi="Microsoft PhagsPa"/>
          <w:sz w:val="22"/>
          <w:szCs w:val="22"/>
        </w:rPr>
        <w:t xml:space="preserve">Eating together increases academic achievement. </w:t>
      </w: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u w:val="single"/>
        </w:rPr>
      </w:pPr>
      <w:r w:rsidRPr="00FE3E9B">
        <w:rPr>
          <w:rFonts w:ascii="Microsoft PhagsPa" w:hAnsi="Microsoft PhagsPa"/>
          <w:sz w:val="22"/>
          <w:szCs w:val="22"/>
          <w:u w:val="single"/>
        </w:rPr>
        <w:t>Supporting details (at least three):</w:t>
      </w:r>
    </w:p>
    <w:p w:rsidR="002C4B7C" w:rsidRDefault="000A530C" w:rsidP="000A530C">
      <w:pPr>
        <w:pStyle w:val="ListParagraph"/>
        <w:numPr>
          <w:ilvl w:val="0"/>
          <w:numId w:val="1"/>
        </w:numPr>
        <w:rPr>
          <w:rFonts w:ascii="Microsoft PhagsPa" w:hAnsi="Microsoft PhagsPa"/>
          <w:sz w:val="22"/>
          <w:szCs w:val="22"/>
        </w:rPr>
      </w:pPr>
      <w:r>
        <w:rPr>
          <w:rFonts w:ascii="Microsoft PhagsPa" w:hAnsi="Microsoft PhagsPa"/>
          <w:sz w:val="22"/>
          <w:szCs w:val="22"/>
        </w:rPr>
        <w:t>According to the Family institute study, children who eat at least 12 meals with their family each week have a GPA of 3.5. Those who eat together only 5 times a week have a GPA of 2.3 (Smith 76).</w:t>
      </w:r>
    </w:p>
    <w:p w:rsidR="00A96CAC" w:rsidRDefault="00A96CAC" w:rsidP="000A530C">
      <w:pPr>
        <w:pStyle w:val="ListParagraph"/>
        <w:numPr>
          <w:ilvl w:val="0"/>
          <w:numId w:val="1"/>
        </w:numPr>
        <w:rPr>
          <w:rFonts w:ascii="Microsoft PhagsPa" w:hAnsi="Microsoft PhagsPa"/>
          <w:sz w:val="22"/>
          <w:szCs w:val="22"/>
        </w:rPr>
      </w:pPr>
      <w:r>
        <w:rPr>
          <w:rFonts w:ascii="Microsoft PhagsPa" w:hAnsi="Microsoft PhagsPa"/>
          <w:sz w:val="22"/>
          <w:szCs w:val="22"/>
        </w:rPr>
        <w:t xml:space="preserve">Students who eat with their families at least 75% of the time scored 260 points higher on the SAT than those who ate together only 25% of the time (Johnson 25). </w:t>
      </w:r>
    </w:p>
    <w:p w:rsidR="002C4B7C" w:rsidRPr="0066507B" w:rsidRDefault="00A96CAC" w:rsidP="002C4B7C">
      <w:pPr>
        <w:pStyle w:val="ListParagraph"/>
        <w:numPr>
          <w:ilvl w:val="0"/>
          <w:numId w:val="1"/>
        </w:numPr>
        <w:rPr>
          <w:rFonts w:ascii="Microsoft PhagsPa" w:hAnsi="Microsoft PhagsPa"/>
          <w:sz w:val="22"/>
          <w:szCs w:val="22"/>
        </w:rPr>
      </w:pPr>
      <w:r>
        <w:rPr>
          <w:rFonts w:ascii="Microsoft PhagsPa" w:hAnsi="Microsoft PhagsPa"/>
          <w:sz w:val="22"/>
          <w:szCs w:val="22"/>
        </w:rPr>
        <w:t xml:space="preserve">83% of those students who eat with their families at least 50% of the time graduate from high school within four years (“Wake County Public Schools” par. 7). </w:t>
      </w:r>
    </w:p>
    <w:p w:rsidR="002C4B7C" w:rsidRPr="00FE3E9B" w:rsidRDefault="002C4B7C" w:rsidP="002C4B7C">
      <w:pPr>
        <w:rPr>
          <w:rFonts w:ascii="Microsoft PhagsPa" w:hAnsi="Microsoft PhagsPa"/>
          <w:b/>
          <w:sz w:val="22"/>
          <w:szCs w:val="22"/>
        </w:rPr>
      </w:pPr>
      <w:r w:rsidRPr="00FE3E9B">
        <w:rPr>
          <w:rFonts w:ascii="Microsoft PhagsPa" w:hAnsi="Microsoft PhagsPa"/>
          <w:b/>
          <w:sz w:val="22"/>
          <w:szCs w:val="22"/>
        </w:rPr>
        <w:lastRenderedPageBreak/>
        <w:t>Main Point #2</w:t>
      </w: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u w:val="single"/>
        </w:rPr>
        <w:t>Topic Sentence</w:t>
      </w:r>
      <w:r w:rsidRPr="00FE3E9B">
        <w:rPr>
          <w:rFonts w:ascii="Microsoft PhagsPa" w:hAnsi="Microsoft PhagsPa"/>
          <w:sz w:val="22"/>
          <w:szCs w:val="22"/>
        </w:rPr>
        <w:t>:</w:t>
      </w:r>
      <w:r w:rsidR="00A96CAC">
        <w:rPr>
          <w:rFonts w:ascii="Microsoft PhagsPa" w:hAnsi="Microsoft PhagsPa"/>
          <w:sz w:val="22"/>
          <w:szCs w:val="22"/>
        </w:rPr>
        <w:t xml:space="preserve"> In addition to increase academic achievement, children who eat with their families have greater self-esteem than children who eat alone. </w:t>
      </w:r>
    </w:p>
    <w:p w:rsidR="002C4B7C"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u w:val="single"/>
        </w:rPr>
        <w:t>Supporting details (at least three</w:t>
      </w:r>
      <w:r w:rsidRPr="00FE3E9B">
        <w:rPr>
          <w:rFonts w:ascii="Microsoft PhagsPa" w:hAnsi="Microsoft PhagsPa"/>
          <w:sz w:val="22"/>
          <w:szCs w:val="22"/>
        </w:rPr>
        <w:t>):</w:t>
      </w:r>
    </w:p>
    <w:p w:rsidR="002C4B7C" w:rsidRPr="00A96CAC" w:rsidRDefault="00A96CAC" w:rsidP="00A96CAC">
      <w:pPr>
        <w:pStyle w:val="ListParagraph"/>
        <w:numPr>
          <w:ilvl w:val="0"/>
          <w:numId w:val="2"/>
        </w:numPr>
        <w:rPr>
          <w:rFonts w:ascii="Microsoft PhagsPa" w:hAnsi="Microsoft PhagsPa"/>
          <w:sz w:val="22"/>
          <w:szCs w:val="22"/>
        </w:rPr>
      </w:pPr>
      <w:r>
        <w:rPr>
          <w:rFonts w:ascii="Microsoft PhagsPa" w:hAnsi="Microsoft PhagsPa"/>
          <w:sz w:val="22"/>
          <w:szCs w:val="22"/>
        </w:rPr>
        <w:t>When interviewed by psychologists, 88% of students who ate with their families believed that they would go to college (Moore 26).</w:t>
      </w:r>
    </w:p>
    <w:p w:rsidR="002C4B7C" w:rsidRPr="00FE3E9B" w:rsidRDefault="002C4B7C" w:rsidP="002C4B7C">
      <w:pPr>
        <w:rPr>
          <w:rFonts w:ascii="Microsoft PhagsPa" w:hAnsi="Microsoft PhagsPa"/>
          <w:b/>
          <w:sz w:val="22"/>
          <w:szCs w:val="22"/>
        </w:rPr>
      </w:pPr>
    </w:p>
    <w:p w:rsidR="002C4B7C" w:rsidRDefault="002C4B7C" w:rsidP="002C4B7C">
      <w:pPr>
        <w:rPr>
          <w:rFonts w:ascii="Microsoft PhagsPa" w:hAnsi="Microsoft PhagsPa"/>
          <w:b/>
          <w:sz w:val="22"/>
          <w:szCs w:val="22"/>
        </w:rPr>
      </w:pPr>
    </w:p>
    <w:p w:rsidR="002C4B7C" w:rsidRDefault="002C4B7C" w:rsidP="002C4B7C">
      <w:pPr>
        <w:rPr>
          <w:rFonts w:ascii="Microsoft PhagsPa" w:hAnsi="Microsoft PhagsPa"/>
          <w:b/>
          <w:sz w:val="22"/>
          <w:szCs w:val="22"/>
        </w:rPr>
      </w:pPr>
    </w:p>
    <w:p w:rsidR="002C4B7C"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r w:rsidRPr="00FE3E9B">
        <w:rPr>
          <w:rFonts w:ascii="Microsoft PhagsPa" w:hAnsi="Microsoft PhagsPa"/>
          <w:b/>
          <w:sz w:val="22"/>
          <w:szCs w:val="22"/>
        </w:rPr>
        <w:t>Main Point #3</w:t>
      </w: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u w:val="single"/>
        </w:rPr>
        <w:t>Topic sentence</w:t>
      </w:r>
      <w:r w:rsidRPr="00FE3E9B">
        <w:rPr>
          <w:rFonts w:ascii="Microsoft PhagsPa" w:hAnsi="Microsoft PhagsPa"/>
          <w:sz w:val="22"/>
          <w:szCs w:val="22"/>
        </w:rPr>
        <w:t>:</w:t>
      </w:r>
    </w:p>
    <w:p w:rsidR="002C4B7C" w:rsidRPr="00FE3E9B" w:rsidRDefault="002C4B7C" w:rsidP="002C4B7C">
      <w:pPr>
        <w:rPr>
          <w:rFonts w:ascii="Microsoft PhagsPa" w:hAnsi="Microsoft PhagsPa"/>
          <w:sz w:val="22"/>
          <w:szCs w:val="22"/>
        </w:rPr>
      </w:pPr>
    </w:p>
    <w:p w:rsidR="002C4B7C"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rPr>
        <w:t>Supporting details (at least three)</w:t>
      </w: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p>
    <w:p w:rsidR="002C4B7C" w:rsidRPr="00FE3E9B" w:rsidRDefault="002C4B7C" w:rsidP="002C4B7C">
      <w:pPr>
        <w:rPr>
          <w:rFonts w:ascii="Microsoft PhagsPa" w:hAnsi="Microsoft PhagsPa"/>
          <w:b/>
          <w:sz w:val="22"/>
          <w:szCs w:val="22"/>
        </w:rPr>
      </w:pPr>
      <w:r w:rsidRPr="00FE3E9B">
        <w:rPr>
          <w:rFonts w:ascii="Microsoft PhagsPa" w:hAnsi="Microsoft PhagsPa"/>
          <w:b/>
          <w:sz w:val="22"/>
          <w:szCs w:val="22"/>
        </w:rPr>
        <w:t>Conclusion</w:t>
      </w:r>
    </w:p>
    <w:p w:rsidR="002C4B7C" w:rsidRPr="00FE3E9B" w:rsidRDefault="002C4B7C" w:rsidP="002C4B7C">
      <w:pPr>
        <w:rPr>
          <w:rFonts w:ascii="Microsoft PhagsPa" w:hAnsi="Microsoft PhagsPa"/>
          <w:sz w:val="22"/>
          <w:szCs w:val="22"/>
        </w:rPr>
      </w:pPr>
      <w:r w:rsidRPr="00FE3E9B">
        <w:rPr>
          <w:rFonts w:ascii="Microsoft PhagsPa" w:hAnsi="Microsoft PhagsPa"/>
          <w:sz w:val="22"/>
          <w:szCs w:val="22"/>
          <w:u w:val="single"/>
        </w:rPr>
        <w:t>Restate thesis statement</w:t>
      </w:r>
      <w:r w:rsidRPr="00FE3E9B">
        <w:rPr>
          <w:rFonts w:ascii="Microsoft PhagsPa" w:hAnsi="Microsoft PhagsPa"/>
          <w:sz w:val="22"/>
          <w:szCs w:val="22"/>
        </w:rPr>
        <w:t xml:space="preserve">:  </w:t>
      </w:r>
      <w:r w:rsidR="004D43FD">
        <w:rPr>
          <w:rFonts w:ascii="Microsoft PhagsPa" w:hAnsi="Microsoft PhagsPa"/>
          <w:sz w:val="22"/>
          <w:szCs w:val="22"/>
        </w:rPr>
        <w:t xml:space="preserve">Children who eat with their families on a regular basis are healthier and happier than their counterparts who eat alone. Their academic skills, self-esteem, and family bonds are strengthened as the result of time spent around the table. </w:t>
      </w:r>
    </w:p>
    <w:p w:rsidR="002C4B7C" w:rsidRPr="00FE3E9B" w:rsidRDefault="002C4B7C" w:rsidP="002C4B7C">
      <w:pPr>
        <w:rPr>
          <w:rFonts w:ascii="Microsoft PhagsPa" w:hAnsi="Microsoft PhagsPa"/>
          <w:sz w:val="22"/>
          <w:szCs w:val="22"/>
        </w:rPr>
      </w:pPr>
    </w:p>
    <w:p w:rsidR="002C4B7C" w:rsidRPr="00FE3E9B" w:rsidRDefault="002C4B7C" w:rsidP="002C4B7C">
      <w:pPr>
        <w:rPr>
          <w:rFonts w:ascii="Microsoft PhagsPa" w:hAnsi="Microsoft PhagsPa"/>
          <w:sz w:val="22"/>
          <w:szCs w:val="22"/>
        </w:rPr>
      </w:pPr>
    </w:p>
    <w:p w:rsidR="002C4B7C" w:rsidRDefault="002C4B7C" w:rsidP="002C4B7C">
      <w:pPr>
        <w:rPr>
          <w:rFonts w:ascii="Microsoft PhagsPa" w:hAnsi="Microsoft PhagsPa"/>
          <w:sz w:val="22"/>
          <w:szCs w:val="22"/>
        </w:rPr>
      </w:pPr>
      <w:r w:rsidRPr="00FE3E9B">
        <w:rPr>
          <w:rFonts w:ascii="Microsoft PhagsPa" w:hAnsi="Microsoft PhagsPa"/>
          <w:sz w:val="22"/>
          <w:szCs w:val="22"/>
          <w:u w:val="single"/>
        </w:rPr>
        <w:t>Draw conclusions, generalizations, applications, etc</w:t>
      </w:r>
      <w:r w:rsidRPr="00FE3E9B">
        <w:rPr>
          <w:rFonts w:ascii="Microsoft PhagsPa" w:hAnsi="Microsoft PhagsPa"/>
          <w:sz w:val="22"/>
          <w:szCs w:val="22"/>
        </w:rPr>
        <w:t>.:</w:t>
      </w:r>
    </w:p>
    <w:p w:rsidR="004D43FD" w:rsidRPr="00FE3E9B" w:rsidRDefault="004D43FD" w:rsidP="002C4B7C">
      <w:pPr>
        <w:rPr>
          <w:rFonts w:ascii="Microsoft PhagsPa" w:hAnsi="Microsoft PhagsPa"/>
          <w:sz w:val="22"/>
          <w:szCs w:val="22"/>
        </w:rPr>
      </w:pPr>
      <w:r>
        <w:rPr>
          <w:rFonts w:ascii="Microsoft PhagsPa" w:hAnsi="Microsoft PhagsPa"/>
          <w:sz w:val="22"/>
          <w:szCs w:val="22"/>
        </w:rPr>
        <w:t>Parents who want their ch</w:t>
      </w:r>
      <w:r w:rsidR="0037592C">
        <w:rPr>
          <w:rFonts w:ascii="Microsoft PhagsPa" w:hAnsi="Microsoft PhagsPa"/>
          <w:sz w:val="22"/>
          <w:szCs w:val="22"/>
        </w:rPr>
        <w:t xml:space="preserve">ildren to succeed should make </w:t>
      </w:r>
      <w:r>
        <w:rPr>
          <w:rFonts w:ascii="Microsoft PhagsPa" w:hAnsi="Microsoft PhagsPa"/>
          <w:sz w:val="22"/>
          <w:szCs w:val="22"/>
        </w:rPr>
        <w:t>family meal time a priority. Whether families eat micro-waved dinners, fast food from the nearest burger joint, or even tacos in the car, eating together seems to make a huge difference. Who knows? Perhaps by turning off the television, closing the laptop, and putting down the iPod, children from these families may discover the cure for cancer, find renewable sources of energy, or broker peace in the Middle East.</w:t>
      </w:r>
    </w:p>
    <w:p w:rsidR="002C4B7C" w:rsidRPr="00FE3E9B" w:rsidRDefault="002C4B7C" w:rsidP="002C4B7C">
      <w:pPr>
        <w:rPr>
          <w:rFonts w:ascii="Microsoft PhagsPa" w:hAnsi="Microsoft PhagsPa"/>
          <w:sz w:val="22"/>
          <w:szCs w:val="22"/>
        </w:rPr>
      </w:pPr>
    </w:p>
    <w:p w:rsidR="00AE45A9" w:rsidRPr="002C4B7C" w:rsidRDefault="00A00882">
      <w:pPr>
        <w:rPr>
          <w:rFonts w:ascii="Microsoft PhagsPa" w:hAnsi="Microsoft PhagsPa"/>
        </w:rPr>
      </w:pPr>
    </w:p>
    <w:sectPr w:rsidR="00AE45A9" w:rsidRPr="002C4B7C" w:rsidSect="00E53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45C80"/>
    <w:multiLevelType w:val="hybridMultilevel"/>
    <w:tmpl w:val="BEA6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136F5"/>
    <w:multiLevelType w:val="hybridMultilevel"/>
    <w:tmpl w:val="6178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7C"/>
    <w:rsid w:val="000A530C"/>
    <w:rsid w:val="0022730A"/>
    <w:rsid w:val="002C4B7C"/>
    <w:rsid w:val="0037592C"/>
    <w:rsid w:val="003D4C86"/>
    <w:rsid w:val="004A06E3"/>
    <w:rsid w:val="004D43FD"/>
    <w:rsid w:val="00505081"/>
    <w:rsid w:val="00517DA1"/>
    <w:rsid w:val="005B0115"/>
    <w:rsid w:val="0066507B"/>
    <w:rsid w:val="007F3119"/>
    <w:rsid w:val="00840389"/>
    <w:rsid w:val="008D29BD"/>
    <w:rsid w:val="00982A34"/>
    <w:rsid w:val="00A00882"/>
    <w:rsid w:val="00A96CAC"/>
    <w:rsid w:val="00B33419"/>
    <w:rsid w:val="00BA18E6"/>
    <w:rsid w:val="00CA5027"/>
    <w:rsid w:val="00CE6B0F"/>
    <w:rsid w:val="00E10B96"/>
    <w:rsid w:val="00F03462"/>
    <w:rsid w:val="00F30216"/>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469AF-584A-4F72-8257-27230955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13</cp:revision>
  <dcterms:created xsi:type="dcterms:W3CDTF">2017-02-17T14:41:00Z</dcterms:created>
  <dcterms:modified xsi:type="dcterms:W3CDTF">2017-02-17T15:19:00Z</dcterms:modified>
</cp:coreProperties>
</file>